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69" w:rsidRDefault="00930B69" w:rsidP="00DB0B6D">
      <w:pPr>
        <w:jc w:val="both"/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</w:pPr>
    </w:p>
    <w:p w:rsidR="00930B69" w:rsidRPr="00930B69" w:rsidRDefault="009207F9" w:rsidP="00DB0B6D">
      <w:pPr>
        <w:jc w:val="both"/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Brno,</w:t>
      </w:r>
      <w:r w:rsidR="00930B69" w:rsidRPr="00930B69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9</w:t>
      </w:r>
      <w:r w:rsidR="00930B69" w:rsidRPr="00930B69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září</w:t>
      </w:r>
      <w:r w:rsidR="00930B69" w:rsidRPr="00930B69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 xml:space="preserve"> 2014</w:t>
      </w:r>
    </w:p>
    <w:p w:rsidR="00930B69" w:rsidRDefault="00930B69" w:rsidP="00DB0B6D">
      <w:pPr>
        <w:jc w:val="both"/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</w:pPr>
    </w:p>
    <w:p w:rsidR="00930B69" w:rsidRDefault="00930B69" w:rsidP="00DB0B6D">
      <w:pPr>
        <w:jc w:val="both"/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</w:pPr>
    </w:p>
    <w:p w:rsidR="008D7273" w:rsidRPr="00ED2EF9" w:rsidRDefault="008D7273" w:rsidP="008D7273">
      <w:pPr>
        <w:jc w:val="both"/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</w:pPr>
      <w:r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  <w:t xml:space="preserve">Korespondenční kurz umožňuje anonymní poradenství, Centrum </w:t>
      </w:r>
      <w:proofErr w:type="spellStart"/>
      <w:r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  <w:t>Anabell</w:t>
      </w:r>
      <w:proofErr w:type="spellEnd"/>
      <w:r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  <w:t xml:space="preserve"> se uchází o grant</w:t>
      </w:r>
    </w:p>
    <w:p w:rsidR="008D7273" w:rsidRDefault="008D7273" w:rsidP="00DB0B6D">
      <w:pPr>
        <w:jc w:val="both"/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</w:pPr>
    </w:p>
    <w:p w:rsidR="008D7273" w:rsidRDefault="008D7273" w:rsidP="00DB0B6D">
      <w:pPr>
        <w:jc w:val="both"/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</w:pPr>
    </w:p>
    <w:p w:rsidR="008D7273" w:rsidRDefault="008D7273" w:rsidP="008D7273">
      <w:pPr>
        <w:jc w:val="both"/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  <w:r w:rsidRPr="008D7273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 xml:space="preserve">Projekt Korespondenčního kurzu </w:t>
      </w:r>
      <w:proofErr w:type="spellStart"/>
      <w:r w:rsidRPr="008D7273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Anabell</w:t>
      </w:r>
      <w:proofErr w:type="spellEnd"/>
      <w:r w:rsidRPr="008D7273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 xml:space="preserve"> pro osoby s poruchou příjmu potravy byl vybrán do grantového programu Era pomáhá regionům</w:t>
      </w:r>
      <w:r w:rsidR="0067123E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. O</w:t>
      </w:r>
      <w:r w:rsidRPr="008D7273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 xml:space="preserve"> podporu dárc</w:t>
      </w:r>
      <w:r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ů</w:t>
      </w:r>
      <w:r w:rsidR="0067123E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 xml:space="preserve"> se</w:t>
      </w:r>
      <w:r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 xml:space="preserve"> uchází za oblast velkého Brna a může získat grant až ve výši 45 tisíc korun.</w:t>
      </w:r>
    </w:p>
    <w:p w:rsidR="008D7273" w:rsidRPr="008D7273" w:rsidRDefault="008D7273" w:rsidP="008D7273">
      <w:pPr>
        <w:jc w:val="both"/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</w:p>
    <w:p w:rsidR="008D7273" w:rsidRPr="008D7273" w:rsidRDefault="008D7273" w:rsidP="008D7273">
      <w:pPr>
        <w:jc w:val="both"/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  <w:r w:rsidRPr="008D727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Dárci</w:t>
      </w:r>
      <w:r w:rsidR="007F088D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, přičemž nemusí být pouze z okolí Brna,</w:t>
      </w:r>
      <w:bookmarkStart w:id="0" w:name="_GoBack"/>
      <w:bookmarkEnd w:id="0"/>
      <w:r w:rsidRPr="008D727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mohou přispět libovolnou částkou na speciálně zřízený </w:t>
      </w:r>
      <w:r w:rsidRPr="008D7273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účet 101 7777 101/0300 a s variabilním symbolem 2002</w:t>
      </w:r>
      <w:r w:rsidRPr="008D727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, nebo tak snadno a rychle učinit díky funkci </w:t>
      </w:r>
      <w:r w:rsidRPr="008D7273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 xml:space="preserve">Klikni a daruj – online platební bráně na </w:t>
      </w:r>
      <w:hyperlink r:id="rId8" w:tgtFrame="_blank" w:history="1">
        <w:r w:rsidRPr="008D7273">
          <w:rPr>
            <w:rFonts w:ascii="Arial" w:hAnsi="Arial"/>
            <w:b/>
            <w:color w:val="0A4076"/>
            <w:position w:val="14"/>
            <w:sz w:val="20"/>
            <w:szCs w:val="20"/>
            <w:shd w:val="clear" w:color="auto" w:fill="FFFFFF"/>
          </w:rPr>
          <w:t>www.erapomaharegionum.cz</w:t>
        </w:r>
      </w:hyperlink>
      <w:r w:rsidRPr="008D7273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 xml:space="preserve">. </w:t>
      </w:r>
    </w:p>
    <w:p w:rsidR="008D7273" w:rsidRPr="008D7273" w:rsidRDefault="008D7273" w:rsidP="008D727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8D7273" w:rsidRPr="008D7273" w:rsidRDefault="008D7273" w:rsidP="008D727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8D727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Vybírání prostředků bude ukončeno 6. ledna 2015 a poté Era rozdělí mezi šedesát projektů ve dvaceti regionech 2 miliony korun. Projekt, který v daném regionu </w:t>
      </w:r>
      <w:r w:rsidRPr="008D7273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vybere od svých dárců nejvyšší množství peněz</w:t>
      </w:r>
      <w:r w:rsidRPr="008D727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, získá grant v hodnotě 45 tisíc korun, druhý 35 tisíc korun a poslední 20 tisíc korun. </w:t>
      </w:r>
    </w:p>
    <w:p w:rsidR="008D7273" w:rsidRPr="008D7273" w:rsidRDefault="008D7273" w:rsidP="008D727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8D7273" w:rsidRPr="008D7273" w:rsidRDefault="008D7273" w:rsidP="008D727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8D7273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Korespondenční kurz je anonymní poradenskou službou</w:t>
      </w:r>
      <w:r w:rsidRPr="008D727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, kterou </w:t>
      </w:r>
      <w:proofErr w:type="spellStart"/>
      <w:r w:rsidRPr="008D727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Anabell</w:t>
      </w:r>
      <w:proofErr w:type="spellEnd"/>
      <w:r w:rsidRPr="008D727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nabízí prostřednictvím internetu a e-mailové komunikace. Je určen osobám s poruchou příjmu potravy, které v současné době </w:t>
      </w:r>
      <w:r w:rsidRPr="008D7273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nemohou nebo nechtějí komunikovat s odborníkem</w:t>
      </w:r>
      <w:r w:rsidRPr="008D727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telefonicky nebo tváří v tvář, ale chtějí svůj problém konzultovat.</w:t>
      </w:r>
    </w:p>
    <w:p w:rsidR="008D7273" w:rsidRPr="008D7273" w:rsidRDefault="008D7273" w:rsidP="008D727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8D7273" w:rsidRPr="008D7273" w:rsidRDefault="008D7273" w:rsidP="008D727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8D727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V tabuizované oblasti poruch příjmu potravy, anorexie, bulimie, záchvatovitého přejídání a dalších, je velmi běžné, že se </w:t>
      </w:r>
      <w:r w:rsidRPr="008D7273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nemocný bojí se svým problémem svěřit a stydí se za něj</w:t>
      </w:r>
      <w:r w:rsidRPr="008D727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.</w:t>
      </w:r>
    </w:p>
    <w:p w:rsidR="008D7273" w:rsidRPr="008D7273" w:rsidRDefault="008D7273" w:rsidP="008D7273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8D7273" w:rsidRPr="008D7273" w:rsidRDefault="008D7273" w:rsidP="008D7273">
      <w:pPr>
        <w:jc w:val="both"/>
        <w:rPr>
          <w:rFonts w:ascii="Arial" w:hAnsi="Arial" w:cs="Arial"/>
          <w:bCs/>
          <w:color w:val="0A4076"/>
          <w:position w:val="14"/>
          <w:sz w:val="20"/>
          <w:szCs w:val="20"/>
          <w:shd w:val="clear" w:color="auto" w:fill="FFFFFF"/>
        </w:rPr>
      </w:pPr>
      <w:r w:rsidRPr="008D727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Primárním cílem korespondenčního kurzu, který umožňuje opakovaný kontakt s poradcem, je provést klienta nebo klientku až k bodu, kdy </w:t>
      </w:r>
      <w:r w:rsidRPr="008D7273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vyhledá odbornou lékařskou pomoc tváří v tvář</w:t>
      </w:r>
      <w:r w:rsidRPr="008D727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.</w:t>
      </w:r>
    </w:p>
    <w:sectPr w:rsidR="008D7273" w:rsidRPr="008D72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75" w:rsidRDefault="00B44C75" w:rsidP="00930B69">
      <w:r>
        <w:separator/>
      </w:r>
    </w:p>
  </w:endnote>
  <w:endnote w:type="continuationSeparator" w:id="0">
    <w:p w:rsidR="00B44C75" w:rsidRDefault="00B44C75" w:rsidP="0093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AB" w:rsidRPr="00F76DAB" w:rsidRDefault="00F76DAB">
    <w:pPr>
      <w:pStyle w:val="Zpat"/>
      <w:rPr>
        <w:rFonts w:ascii="Arial" w:hAnsi="Arial" w:cs="Arial"/>
        <w:color w:val="0070C0"/>
        <w:sz w:val="20"/>
        <w:szCs w:val="20"/>
      </w:rPr>
    </w:pPr>
    <w:r w:rsidRPr="00F76DAB">
      <w:rPr>
        <w:rFonts w:ascii="Arial" w:hAnsi="Arial" w:cs="Arial"/>
        <w:color w:val="0070C0"/>
        <w:sz w:val="20"/>
        <w:szCs w:val="20"/>
      </w:rPr>
      <w:t xml:space="preserve">Kontakt: Eva </w:t>
    </w:r>
    <w:proofErr w:type="spellStart"/>
    <w:r w:rsidRPr="00F76DAB">
      <w:rPr>
        <w:rFonts w:ascii="Arial" w:hAnsi="Arial" w:cs="Arial"/>
        <w:color w:val="0070C0"/>
        <w:sz w:val="20"/>
        <w:szCs w:val="20"/>
      </w:rPr>
      <w:t>Fryšarová</w:t>
    </w:r>
    <w:proofErr w:type="spellEnd"/>
    <w:r w:rsidRPr="00F76DAB">
      <w:rPr>
        <w:rFonts w:ascii="Arial" w:hAnsi="Arial" w:cs="Arial"/>
        <w:color w:val="0070C0"/>
        <w:sz w:val="20"/>
        <w:szCs w:val="20"/>
      </w:rPr>
      <w:t xml:space="preserve">, </w:t>
    </w:r>
    <w:hyperlink r:id="rId1" w:history="1">
      <w:r w:rsidRPr="00F76DAB">
        <w:rPr>
          <w:rStyle w:val="Hypertextovodkaz"/>
          <w:rFonts w:ascii="Arial" w:hAnsi="Arial" w:cs="Arial"/>
          <w:color w:val="0070C0"/>
          <w:sz w:val="20"/>
          <w:szCs w:val="20"/>
        </w:rPr>
        <w:t>eva.frysarova@anabell.cz</w:t>
      </w:r>
    </w:hyperlink>
    <w:r w:rsidRPr="00F76DAB">
      <w:rPr>
        <w:rFonts w:ascii="Arial" w:hAnsi="Arial" w:cs="Arial"/>
        <w:color w:val="0070C0"/>
        <w:sz w:val="20"/>
        <w:szCs w:val="20"/>
      </w:rPr>
      <w:t>, 723 783 759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75" w:rsidRDefault="00B44C75" w:rsidP="00930B69">
      <w:r>
        <w:separator/>
      </w:r>
    </w:p>
  </w:footnote>
  <w:footnote w:type="continuationSeparator" w:id="0">
    <w:p w:rsidR="00B44C75" w:rsidRDefault="00B44C75" w:rsidP="0093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69" w:rsidRPr="00930B69" w:rsidRDefault="00930B69" w:rsidP="00930B69">
    <w:pPr>
      <w:pStyle w:val="Zhlav"/>
      <w:tabs>
        <w:tab w:val="clear" w:pos="4536"/>
        <w:tab w:val="clear" w:pos="9072"/>
        <w:tab w:val="left" w:pos="3494"/>
      </w:tabs>
      <w:rPr>
        <w:rFonts w:ascii="Arial" w:hAnsi="Arial" w:cs="Arial"/>
        <w:b/>
      </w:rPr>
    </w:pPr>
  </w:p>
  <w:p w:rsidR="00930B69" w:rsidRPr="00930B69" w:rsidRDefault="00930B69" w:rsidP="00930B69">
    <w:pPr>
      <w:pStyle w:val="Zhlav"/>
      <w:tabs>
        <w:tab w:val="clear" w:pos="4536"/>
        <w:tab w:val="clear" w:pos="9072"/>
        <w:tab w:val="left" w:pos="3494"/>
      </w:tabs>
      <w:rPr>
        <w:rFonts w:ascii="Arial" w:hAnsi="Arial" w:cs="Arial"/>
        <w:b/>
        <w:color w:val="045D9A"/>
        <w:sz w:val="36"/>
        <w:szCs w:val="36"/>
      </w:rPr>
    </w:pPr>
    <w:r w:rsidRPr="00930B69">
      <w:rPr>
        <w:rFonts w:ascii="Arial" w:hAnsi="Arial" w:cs="Arial"/>
        <w:b/>
        <w:noProof/>
        <w:color w:val="045D9A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EFB06FB" wp14:editId="1F4794EA">
          <wp:simplePos x="0" y="0"/>
          <wp:positionH relativeFrom="margin">
            <wp:posOffset>4212590</wp:posOffset>
          </wp:positionH>
          <wp:positionV relativeFrom="margin">
            <wp:posOffset>-454025</wp:posOffset>
          </wp:positionV>
          <wp:extent cx="1809750" cy="40513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bell-5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0B69">
      <w:rPr>
        <w:rFonts w:ascii="Arial" w:hAnsi="Arial" w:cs="Arial"/>
        <w:b/>
        <w:color w:val="045D9A"/>
        <w:sz w:val="36"/>
        <w:szCs w:val="36"/>
      </w:rPr>
      <w:t>TISKOVÁ ZPRÁVA</w:t>
    </w:r>
    <w:r w:rsidRPr="00930B69">
      <w:rPr>
        <w:rFonts w:ascii="Arial" w:hAnsi="Arial" w:cs="Arial"/>
        <w:b/>
        <w:color w:val="045D9A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BC2"/>
    <w:multiLevelType w:val="hybridMultilevel"/>
    <w:tmpl w:val="241E1148"/>
    <w:lvl w:ilvl="0" w:tplc="60480AF0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31"/>
    <w:rsid w:val="000F00A9"/>
    <w:rsid w:val="001A4CBF"/>
    <w:rsid w:val="00223E32"/>
    <w:rsid w:val="00231685"/>
    <w:rsid w:val="00243D52"/>
    <w:rsid w:val="00411424"/>
    <w:rsid w:val="00484C97"/>
    <w:rsid w:val="004B0D1C"/>
    <w:rsid w:val="004E135F"/>
    <w:rsid w:val="004E1D09"/>
    <w:rsid w:val="0050604B"/>
    <w:rsid w:val="005268CE"/>
    <w:rsid w:val="006106CC"/>
    <w:rsid w:val="00612A85"/>
    <w:rsid w:val="00643FCA"/>
    <w:rsid w:val="0067123E"/>
    <w:rsid w:val="00693E6E"/>
    <w:rsid w:val="007836A0"/>
    <w:rsid w:val="007C12FB"/>
    <w:rsid w:val="007C6092"/>
    <w:rsid w:val="007F0312"/>
    <w:rsid w:val="007F088D"/>
    <w:rsid w:val="00842F02"/>
    <w:rsid w:val="00874E84"/>
    <w:rsid w:val="008D7273"/>
    <w:rsid w:val="008E6246"/>
    <w:rsid w:val="009207F9"/>
    <w:rsid w:val="00930B69"/>
    <w:rsid w:val="00951BBB"/>
    <w:rsid w:val="00972E09"/>
    <w:rsid w:val="00A87B9B"/>
    <w:rsid w:val="00AA4DF1"/>
    <w:rsid w:val="00AC5244"/>
    <w:rsid w:val="00B2326F"/>
    <w:rsid w:val="00B3685B"/>
    <w:rsid w:val="00B41180"/>
    <w:rsid w:val="00B44C75"/>
    <w:rsid w:val="00B91972"/>
    <w:rsid w:val="00C8552C"/>
    <w:rsid w:val="00CA1C26"/>
    <w:rsid w:val="00D05C92"/>
    <w:rsid w:val="00D41FC8"/>
    <w:rsid w:val="00DB0B6D"/>
    <w:rsid w:val="00DD3031"/>
    <w:rsid w:val="00DD7300"/>
    <w:rsid w:val="00E15C5D"/>
    <w:rsid w:val="00E3430A"/>
    <w:rsid w:val="00ED2EF9"/>
    <w:rsid w:val="00F7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031"/>
    <w:rPr>
      <w:rFonts w:ascii="Tahoma" w:hAnsi="Tahoma" w:cs="Tahoma"/>
      <w:sz w:val="16"/>
      <w:szCs w:val="16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DD3031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DD3031"/>
    <w:rPr>
      <w:b/>
      <w:bCs/>
    </w:rPr>
  </w:style>
  <w:style w:type="character" w:customStyle="1" w:styleId="apple-converted-space">
    <w:name w:val="apple-converted-space"/>
    <w:basedOn w:val="Standardnpsmoodstavce"/>
    <w:rsid w:val="00DD3031"/>
  </w:style>
  <w:style w:type="character" w:styleId="Hypertextovodkaz">
    <w:name w:val="Hyperlink"/>
    <w:basedOn w:val="Standardnpsmoodstavce"/>
    <w:uiPriority w:val="99"/>
    <w:unhideWhenUsed/>
    <w:rsid w:val="00DD30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1C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F00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0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0A9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00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00A9"/>
    <w:rPr>
      <w:b/>
      <w:bCs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30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0B69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930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0B69"/>
    <w:rPr>
      <w:sz w:val="24"/>
      <w:szCs w:val="24"/>
      <w:lang w:eastAsia="zh-CN"/>
    </w:rPr>
  </w:style>
  <w:style w:type="paragraph" w:customStyle="1" w:styleId="justifyfull">
    <w:name w:val="justifyfull"/>
    <w:basedOn w:val="Normln"/>
    <w:rsid w:val="00B91972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693E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031"/>
    <w:rPr>
      <w:rFonts w:ascii="Tahoma" w:hAnsi="Tahoma" w:cs="Tahoma"/>
      <w:sz w:val="16"/>
      <w:szCs w:val="16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DD3031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DD3031"/>
    <w:rPr>
      <w:b/>
      <w:bCs/>
    </w:rPr>
  </w:style>
  <w:style w:type="character" w:customStyle="1" w:styleId="apple-converted-space">
    <w:name w:val="apple-converted-space"/>
    <w:basedOn w:val="Standardnpsmoodstavce"/>
    <w:rsid w:val="00DD3031"/>
  </w:style>
  <w:style w:type="character" w:styleId="Hypertextovodkaz">
    <w:name w:val="Hyperlink"/>
    <w:basedOn w:val="Standardnpsmoodstavce"/>
    <w:uiPriority w:val="99"/>
    <w:unhideWhenUsed/>
    <w:rsid w:val="00DD30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1C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F00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0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0A9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00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00A9"/>
    <w:rPr>
      <w:b/>
      <w:bCs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30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0B69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930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0B69"/>
    <w:rPr>
      <w:sz w:val="24"/>
      <w:szCs w:val="24"/>
      <w:lang w:eastAsia="zh-CN"/>
    </w:rPr>
  </w:style>
  <w:style w:type="paragraph" w:customStyle="1" w:styleId="justifyfull">
    <w:name w:val="justifyfull"/>
    <w:basedOn w:val="Normln"/>
    <w:rsid w:val="00B91972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693E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pomaharegionum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a.frysarova@anabel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1368</Characters>
  <Application>Microsoft Office Word</Application>
  <DocSecurity>0</DocSecurity>
  <Lines>36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Evík</dc:creator>
  <cp:lastModifiedBy>Eva Fryšarová</cp:lastModifiedBy>
  <cp:revision>8</cp:revision>
  <dcterms:created xsi:type="dcterms:W3CDTF">2014-08-25T20:26:00Z</dcterms:created>
  <dcterms:modified xsi:type="dcterms:W3CDTF">2014-09-08T18:56:00Z</dcterms:modified>
</cp:coreProperties>
</file>